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E0515E" w14:textId="6F68EBE4" w:rsidR="001B3CD0" w:rsidRDefault="009B5075" w:rsidP="005C7CEE">
      <w:pPr>
        <w:tabs>
          <w:tab w:val="left" w:pos="8520"/>
        </w:tabs>
        <w:rPr>
          <w:rFonts w:ascii="Helvetica" w:hAnsi="Helvetica" w:cs="Arial"/>
          <w:color w:val="FFFFFF" w:themeColor="background1"/>
          <w:sz w:val="50"/>
        </w:rPr>
      </w:pPr>
      <w:r w:rsidRPr="0031705C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B338B5A" wp14:editId="16A02230">
                <wp:simplePos x="0" y="0"/>
                <mc:AlternateContent>
                  <mc:Choice Requires="wp14">
                    <wp:positionH relativeFrom="page">
                      <wp14:pctPosHOffset>0</wp14:pctPosHOffset>
                    </wp:positionH>
                  </mc:Choice>
                  <mc:Fallback>
                    <wp:positionH relativeFrom="page">
                      <wp:posOffset>0</wp:posOffset>
                    </wp:positionH>
                  </mc:Fallback>
                </mc:AlternateContent>
                <mc:AlternateContent>
                  <mc:Choice Requires="wp14">
                    <wp:positionV relativeFrom="page">
                      <wp14:pctPosVOffset>0</wp14:pctPosVOffset>
                    </wp:positionV>
                  </mc:Choice>
                  <mc:Fallback>
                    <wp:positionV relativeFrom="page">
                      <wp:posOffset>0</wp:posOffset>
                    </wp:positionV>
                  </mc:Fallback>
                </mc:AlternateContent>
                <wp:extent cx="10691495" cy="1259840"/>
                <wp:effectExtent l="0" t="0" r="1905" b="10160"/>
                <wp:wrapNone/>
                <wp:docPr id="36" name="Rektangel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1495" cy="1259840"/>
                        </a:xfrm>
                        <a:prstGeom prst="rect">
                          <a:avLst/>
                        </a:prstGeom>
                        <a:solidFill>
                          <a:srgbClr val="4770BB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6" o:spid="_x0000_s1026" style="position:absolute;margin-left:0;margin-top:0;width:841.85pt;height:99.2pt;z-index:-251657216;visibility:visible;mso-wrap-style:square;mso-width-percent:0;mso-height-percent:0;mso-left-percent:0;mso-top-percent:0;mso-wrap-distance-left:9pt;mso-wrap-distance-top:0;mso-wrap-distance-right:9pt;mso-wrap-distance-bottom:0;mso-position-horizontal-relative:page;mso-position-vertical-relative:page;mso-width-percent:0;mso-height-percent:0;mso-left-percent:0;mso-top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" fillcolor="#4770bb" stroked="f">
                <v:textbox inset="0,,0"/>
                <w10:wrap anchorx="page" anchory="page"/>
              </v:rect>
            </w:pict>
          </mc:Fallback>
        </mc:AlternateContent>
      </w:r>
      <w:r w:rsidRPr="0031705C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9C1AF17" wp14:editId="184C5B64">
                <wp:simplePos x="0" y="0"/>
                <wp:positionH relativeFrom="page">
                  <wp:posOffset>0</wp:posOffset>
                </wp:positionH>
                <wp:positionV relativeFrom="page">
                  <wp:posOffset>1332230</wp:posOffset>
                </wp:positionV>
                <wp:extent cx="10691495" cy="107950"/>
                <wp:effectExtent l="0" t="0" r="1905" b="0"/>
                <wp:wrapNone/>
                <wp:docPr id="37" name="Rektangel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1495" cy="107950"/>
                        </a:xfrm>
                        <a:prstGeom prst="rect">
                          <a:avLst/>
                        </a:prstGeom>
                        <a:solidFill>
                          <a:srgbClr val="4770BB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7" o:spid="_x0000_s1026" style="position:absolute;margin-left:0;margin-top:104.9pt;width:841.85pt;height:8.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" fillcolor="#4770bb" stroked="f">
                <w10:wrap anchorx="page" anchory="page"/>
              </v:rect>
            </w:pict>
          </mc:Fallback>
        </mc:AlternateContent>
      </w:r>
      <w:r w:rsidR="00A8712E">
        <w:rPr>
          <w:rFonts w:ascii="Helvetica" w:hAnsi="Helvetica" w:cs="Arial"/>
          <w:color w:val="FFFFFF" w:themeColor="background1"/>
          <w:sz w:val="50"/>
        </w:rPr>
        <w:t>Lärardokumentation</w:t>
      </w:r>
    </w:p>
    <w:p w14:paraId="3D430AC8" w14:textId="3CE381F5" w:rsidR="005C7CEE" w:rsidRPr="009871F3" w:rsidRDefault="002D013B" w:rsidP="005C7CEE">
      <w:pPr>
        <w:tabs>
          <w:tab w:val="left" w:pos="8520"/>
        </w:tabs>
        <w:spacing w:after="800"/>
        <w:rPr>
          <w:rFonts w:ascii="Helvetica" w:hAnsi="Helvetica"/>
          <w:color w:val="FFFFFF" w:themeColor="background1"/>
        </w:rPr>
      </w:pPr>
      <w:r>
        <w:rPr>
          <w:rFonts w:ascii="Helvetica" w:hAnsi="Helvetica" w:cs="Arial"/>
          <w:color w:val="FFFFFF" w:themeColor="background1"/>
        </w:rPr>
        <w:t>SORTERA, BESKRIVA OCH TOLKA STATISTISKT MATERIAL</w:t>
      </w:r>
      <w:r w:rsidR="005C7CEE" w:rsidRPr="009871F3">
        <w:rPr>
          <w:rFonts w:ascii="Helvetica" w:hAnsi="Helvetica" w:cs="Arial"/>
          <w:color w:val="FFFFFF" w:themeColor="background1"/>
        </w:rPr>
        <w:t xml:space="preserve">, ÅRSKURS </w:t>
      </w:r>
      <w:r>
        <w:rPr>
          <w:rFonts w:ascii="Helvetica" w:hAnsi="Helvetica" w:cs="Arial"/>
          <w:color w:val="FFFFFF" w:themeColor="background1"/>
        </w:rPr>
        <w:t>2</w:t>
      </w:r>
    </w:p>
    <w:tbl>
      <w:tblPr>
        <w:tblStyle w:val="Tabellrutn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7088"/>
        <w:gridCol w:w="1134"/>
        <w:gridCol w:w="5670"/>
      </w:tblGrid>
      <w:tr w:rsidR="00736A21" w14:paraId="6A81261C" w14:textId="77777777" w:rsidTr="002D013B">
        <w:tc>
          <w:tcPr>
            <w:tcW w:w="1418" w:type="dxa"/>
            <w:vAlign w:val="bottom"/>
          </w:tcPr>
          <w:p w14:paraId="5A0DDD60" w14:textId="7EFD5C15" w:rsidR="00736A21" w:rsidRPr="002D013B" w:rsidRDefault="00736A21" w:rsidP="004B7017">
            <w:pPr>
              <w:tabs>
                <w:tab w:val="left" w:pos="8520"/>
              </w:tabs>
              <w:rPr>
                <w:rFonts w:ascii="Helvetica" w:hAnsi="Helvetica"/>
                <w:b/>
                <w:color w:val="4770BB"/>
                <w:sz w:val="48"/>
              </w:rPr>
            </w:pPr>
            <w:r w:rsidRPr="002D013B">
              <w:rPr>
                <w:rFonts w:ascii="Helvetica" w:hAnsi="Helvetica" w:cs="Arial"/>
                <w:b/>
                <w:color w:val="4770BB"/>
                <w:sz w:val="20"/>
              </w:rPr>
              <w:t>Klass</w:t>
            </w:r>
            <w:r w:rsidR="002D013B" w:rsidRPr="002D013B">
              <w:rPr>
                <w:rFonts w:ascii="Helvetica" w:hAnsi="Helvetica" w:cs="Arial"/>
                <w:b/>
                <w:color w:val="4770BB"/>
                <w:sz w:val="20"/>
              </w:rPr>
              <w:t>/namn</w:t>
            </w:r>
            <w:r w:rsidRPr="002D013B">
              <w:rPr>
                <w:rFonts w:ascii="Helvetica" w:hAnsi="Helvetica" w:cs="Arial"/>
                <w:b/>
                <w:color w:val="4770BB"/>
                <w:sz w:val="20"/>
              </w:rPr>
              <w:t>:</w:t>
            </w:r>
          </w:p>
        </w:tc>
        <w:tc>
          <w:tcPr>
            <w:tcW w:w="7088" w:type="dxa"/>
            <w:tcBorders>
              <w:top w:val="nil"/>
              <w:bottom w:val="single" w:sz="8" w:space="0" w:color="4770BB"/>
            </w:tcBorders>
            <w:vAlign w:val="bottom"/>
          </w:tcPr>
          <w:p w14:paraId="60F299A5" w14:textId="3015AFAA" w:rsidR="00736A21" w:rsidRPr="004B7017" w:rsidRDefault="00736A21" w:rsidP="004B7017">
            <w:pPr>
              <w:tabs>
                <w:tab w:val="left" w:pos="8520"/>
              </w:tabs>
              <w:jc w:val="both"/>
              <w:rPr>
                <w:rFonts w:ascii="Helvetica" w:hAnsi="Helvetica"/>
                <w:color w:val="000000" w:themeColor="text1"/>
                <w:sz w:val="36"/>
                <w:szCs w:val="36"/>
              </w:rPr>
            </w:pPr>
          </w:p>
        </w:tc>
        <w:tc>
          <w:tcPr>
            <w:tcW w:w="1134" w:type="dxa"/>
            <w:vAlign w:val="bottom"/>
          </w:tcPr>
          <w:p w14:paraId="55FD2CC0" w14:textId="39E03B75" w:rsidR="00736A21" w:rsidRPr="002D013B" w:rsidRDefault="002D013B" w:rsidP="004B7017">
            <w:pPr>
              <w:tabs>
                <w:tab w:val="left" w:pos="8520"/>
              </w:tabs>
              <w:jc w:val="right"/>
              <w:rPr>
                <w:rFonts w:ascii="Helvetica" w:hAnsi="Helvetica"/>
                <w:b/>
                <w:color w:val="4770BB"/>
                <w:sz w:val="48"/>
              </w:rPr>
            </w:pPr>
            <w:r w:rsidRPr="002D013B">
              <w:rPr>
                <w:rFonts w:ascii="Helvetica" w:hAnsi="Helvetica" w:cs="Arial"/>
                <w:b/>
                <w:color w:val="4770BB"/>
                <w:sz w:val="20"/>
              </w:rPr>
              <w:t>Datum</w:t>
            </w:r>
            <w:r w:rsidR="00736A21" w:rsidRPr="002D013B">
              <w:rPr>
                <w:rFonts w:ascii="Helvetica" w:hAnsi="Helvetica" w:cs="Arial"/>
                <w:b/>
                <w:color w:val="4770BB"/>
                <w:sz w:val="20"/>
              </w:rPr>
              <w:t>:</w:t>
            </w:r>
          </w:p>
        </w:tc>
        <w:tc>
          <w:tcPr>
            <w:tcW w:w="5670" w:type="dxa"/>
            <w:tcBorders>
              <w:top w:val="nil"/>
              <w:bottom w:val="single" w:sz="8" w:space="0" w:color="4770BB"/>
            </w:tcBorders>
            <w:vAlign w:val="bottom"/>
          </w:tcPr>
          <w:p w14:paraId="6CAAAB79" w14:textId="4B00CB3F" w:rsidR="00736A21" w:rsidRPr="004B7017" w:rsidRDefault="00736A21" w:rsidP="004B7017">
            <w:pPr>
              <w:tabs>
                <w:tab w:val="left" w:pos="8520"/>
              </w:tabs>
              <w:rPr>
                <w:rFonts w:ascii="Helvetica" w:hAnsi="Helvetica"/>
                <w:color w:val="000000" w:themeColor="text1"/>
                <w:sz w:val="36"/>
                <w:szCs w:val="36"/>
              </w:rPr>
            </w:pPr>
          </w:p>
        </w:tc>
      </w:tr>
    </w:tbl>
    <w:p w14:paraId="785A7A58" w14:textId="77777777" w:rsidR="00736A21" w:rsidRDefault="00736A21" w:rsidP="00897F96">
      <w:pPr>
        <w:tabs>
          <w:tab w:val="left" w:pos="8520"/>
        </w:tabs>
        <w:ind w:left="851"/>
        <w:rPr>
          <w:rFonts w:ascii="Helvetica" w:hAnsi="Helvetica"/>
          <w:b/>
          <w:color w:val="000000" w:themeColor="text1"/>
          <w:sz w:val="48"/>
        </w:rPr>
      </w:pPr>
    </w:p>
    <w:tbl>
      <w:tblPr>
        <w:tblStyle w:val="Tabellrutn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2665"/>
        <w:gridCol w:w="4253"/>
        <w:gridCol w:w="2665"/>
      </w:tblGrid>
      <w:tr w:rsidR="004809BA" w:rsidRPr="002D013B" w14:paraId="0484A2E7" w14:textId="77777777" w:rsidTr="000C0C46">
        <w:trPr>
          <w:trHeight w:hRule="exact" w:val="567"/>
        </w:trPr>
        <w:tc>
          <w:tcPr>
            <w:tcW w:w="5670" w:type="dxa"/>
            <w:tcBorders>
              <w:bottom w:val="single" w:sz="8" w:space="0" w:color="4770BB"/>
            </w:tcBorders>
            <w:vAlign w:val="center"/>
          </w:tcPr>
          <w:p w14:paraId="4BF5A7E2" w14:textId="49BEB327" w:rsidR="004809BA" w:rsidRPr="002D013B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4770BB"/>
                <w:sz w:val="22"/>
                <w:szCs w:val="22"/>
              </w:rPr>
            </w:pPr>
            <w:r w:rsidRPr="002D013B">
              <w:rPr>
                <w:rFonts w:ascii="Helvetica" w:hAnsi="Helvetica" w:cs="Arial"/>
                <w:b/>
                <w:color w:val="4770BB"/>
                <w:sz w:val="22"/>
                <w:szCs w:val="22"/>
              </w:rPr>
              <w:t>Bedömningen avser</w:t>
            </w:r>
          </w:p>
        </w:tc>
        <w:tc>
          <w:tcPr>
            <w:tcW w:w="2665" w:type="dxa"/>
            <w:tcBorders>
              <w:top w:val="single" w:sz="8" w:space="0" w:color="4770BB"/>
              <w:bottom w:val="single" w:sz="8" w:space="0" w:color="4770BB"/>
            </w:tcBorders>
            <w:vAlign w:val="center"/>
          </w:tcPr>
          <w:p w14:paraId="2A365D3F" w14:textId="706D2092" w:rsidR="004809BA" w:rsidRPr="002D013B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4770BB"/>
                <w:sz w:val="22"/>
                <w:szCs w:val="22"/>
              </w:rPr>
            </w:pPr>
            <w:r w:rsidRPr="002D013B">
              <w:rPr>
                <w:rFonts w:ascii="Helvetica" w:hAnsi="Helvetica" w:cs="Arial"/>
                <w:b/>
                <w:color w:val="4770BB"/>
                <w:sz w:val="22"/>
                <w:szCs w:val="22"/>
              </w:rPr>
              <w:t xml:space="preserve">På väg mot </w:t>
            </w:r>
            <w:r w:rsidR="000C0C46">
              <w:rPr>
                <w:rFonts w:ascii="Helvetica" w:hAnsi="Helvetica" w:cs="Arial"/>
                <w:b/>
                <w:color w:val="4770BB"/>
                <w:sz w:val="22"/>
                <w:szCs w:val="22"/>
              </w:rPr>
              <w:br/>
            </w:r>
            <w:bookmarkStart w:id="0" w:name="_GoBack"/>
            <w:bookmarkEnd w:id="0"/>
            <w:r w:rsidRPr="002D013B">
              <w:rPr>
                <w:rFonts w:ascii="Helvetica" w:hAnsi="Helvetica" w:cs="Arial"/>
                <w:b/>
                <w:color w:val="4770BB"/>
                <w:sz w:val="22"/>
                <w:szCs w:val="22"/>
              </w:rPr>
              <w:t>godtagbar nivå</w:t>
            </w:r>
          </w:p>
        </w:tc>
        <w:tc>
          <w:tcPr>
            <w:tcW w:w="4253" w:type="dxa"/>
            <w:tcBorders>
              <w:top w:val="single" w:sz="8" w:space="0" w:color="4770BB"/>
              <w:bottom w:val="single" w:sz="8" w:space="0" w:color="4770BB"/>
            </w:tcBorders>
            <w:vAlign w:val="center"/>
          </w:tcPr>
          <w:p w14:paraId="02A4130E" w14:textId="4F8103AF" w:rsidR="004809BA" w:rsidRPr="002D013B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4770BB"/>
                <w:sz w:val="22"/>
                <w:szCs w:val="22"/>
              </w:rPr>
            </w:pPr>
            <w:r w:rsidRPr="002D013B">
              <w:rPr>
                <w:rFonts w:ascii="Helvetica" w:hAnsi="Helvetica" w:cs="Arial"/>
                <w:b/>
                <w:color w:val="4770BB"/>
                <w:sz w:val="22"/>
                <w:szCs w:val="22"/>
              </w:rPr>
              <w:t>Godtagbar/E-nivå</w:t>
            </w:r>
          </w:p>
        </w:tc>
        <w:tc>
          <w:tcPr>
            <w:tcW w:w="2665" w:type="dxa"/>
            <w:tcBorders>
              <w:top w:val="single" w:sz="8" w:space="0" w:color="4770BB"/>
              <w:bottom w:val="single" w:sz="8" w:space="0" w:color="4770BB"/>
            </w:tcBorders>
            <w:vAlign w:val="center"/>
          </w:tcPr>
          <w:p w14:paraId="6B7BB967" w14:textId="51BA67CC" w:rsidR="004809BA" w:rsidRPr="002D013B" w:rsidRDefault="004B7017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4770BB"/>
                <w:sz w:val="22"/>
                <w:szCs w:val="22"/>
              </w:rPr>
            </w:pPr>
            <w:r w:rsidRPr="002D013B">
              <w:rPr>
                <w:rFonts w:ascii="Helvetica" w:hAnsi="Helvetica" w:cs="Arial"/>
                <w:b/>
                <w:color w:val="4770BB"/>
                <w:sz w:val="22"/>
                <w:szCs w:val="22"/>
              </w:rPr>
              <w:t>Högre nivå</w:t>
            </w:r>
          </w:p>
        </w:tc>
      </w:tr>
      <w:tr w:rsidR="004809BA" w:rsidRPr="00A8712E" w14:paraId="0CFF0ECB" w14:textId="77777777" w:rsidTr="000C0C46">
        <w:trPr>
          <w:trHeight w:hRule="exact" w:val="567"/>
        </w:trPr>
        <w:tc>
          <w:tcPr>
            <w:tcW w:w="5670" w:type="dxa"/>
            <w:tcBorders>
              <w:top w:val="single" w:sz="8" w:space="0" w:color="4770BB"/>
            </w:tcBorders>
            <w:shd w:val="clear" w:color="auto" w:fill="C6D9F1" w:themeFill="text2" w:themeFillTint="33"/>
            <w:vAlign w:val="center"/>
          </w:tcPr>
          <w:p w14:paraId="6F6A337C" w14:textId="3EB663D0" w:rsidR="004809BA" w:rsidRPr="00A8712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A8712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t>Problemlösning</w:t>
            </w:r>
          </w:p>
        </w:tc>
        <w:tc>
          <w:tcPr>
            <w:tcW w:w="2665" w:type="dxa"/>
            <w:tcBorders>
              <w:top w:val="single" w:sz="8" w:space="0" w:color="4770BB"/>
            </w:tcBorders>
            <w:shd w:val="clear" w:color="auto" w:fill="C6D9F1" w:themeFill="text2" w:themeFillTint="33"/>
            <w:vAlign w:val="center"/>
          </w:tcPr>
          <w:p w14:paraId="58460565" w14:textId="77777777" w:rsidR="004809BA" w:rsidRPr="00A8712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4770BB"/>
            </w:tcBorders>
            <w:shd w:val="clear" w:color="auto" w:fill="C6D9F1" w:themeFill="text2" w:themeFillTint="33"/>
            <w:vAlign w:val="center"/>
          </w:tcPr>
          <w:p w14:paraId="1149DC85" w14:textId="77777777" w:rsidR="004809BA" w:rsidRPr="00A8712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4770BB"/>
            </w:tcBorders>
            <w:shd w:val="clear" w:color="auto" w:fill="C6D9F1" w:themeFill="text2" w:themeFillTint="33"/>
            <w:vAlign w:val="center"/>
          </w:tcPr>
          <w:p w14:paraId="599D9236" w14:textId="77777777" w:rsidR="004809BA" w:rsidRPr="00A8712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</w:p>
        </w:tc>
      </w:tr>
      <w:tr w:rsidR="004809BA" w:rsidRPr="00A8712E" w14:paraId="3BAA1A2F" w14:textId="77777777" w:rsidTr="000C0C46">
        <w:tc>
          <w:tcPr>
            <w:tcW w:w="5670" w:type="dxa"/>
            <w:tcBorders>
              <w:bottom w:val="single" w:sz="8" w:space="0" w:color="4770BB"/>
            </w:tcBorders>
            <w:shd w:val="clear" w:color="auto" w:fill="F2F2F2" w:themeFill="background1" w:themeFillShade="F2"/>
          </w:tcPr>
          <w:p w14:paraId="001162E5" w14:textId="1514F7E0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kan tolka muntlig och skriftlig information med matematiskt innehåll</w:t>
            </w:r>
          </w:p>
          <w:p w14:paraId="360BA975" w14:textId="5DF8552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kan beskriva sitt tillvägagångsätt vid problemlösning med hjälp av matematikens uttrycksformer</w:t>
            </w:r>
          </w:p>
          <w:p w14:paraId="7870C52B" w14:textId="2C9BB421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 xml:space="preserve">Kvaliteten på de strategier och metoder som eleven väljer </w:t>
            </w:r>
          </w:p>
          <w:p w14:paraId="1948FE08" w14:textId="5718E160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väl eleven tolkar resultat och drar slutsatser</w:t>
            </w:r>
          </w:p>
          <w:p w14:paraId="2FE727D0" w14:textId="21AEC0AA" w:rsidR="004809BA" w:rsidRPr="005C7CEE" w:rsidRDefault="005C7CEE" w:rsidP="005C7CE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bedömer rimligheten i ett resultat</w:t>
            </w:r>
          </w:p>
        </w:tc>
        <w:tc>
          <w:tcPr>
            <w:tcW w:w="2665" w:type="dxa"/>
            <w:tcBorders>
              <w:bottom w:val="single" w:sz="8" w:space="0" w:color="4770BB"/>
            </w:tcBorders>
          </w:tcPr>
          <w:p w14:paraId="51EF1487" w14:textId="42B9EC63" w:rsidR="004809BA" w:rsidRPr="005C7CEE" w:rsidRDefault="004809BA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bottom w:val="single" w:sz="8" w:space="0" w:color="4770BB"/>
            </w:tcBorders>
            <w:shd w:val="clear" w:color="auto" w:fill="F2F2F2" w:themeFill="background1" w:themeFillShade="F2"/>
          </w:tcPr>
          <w:p w14:paraId="31EA8E45" w14:textId="560A86A0" w:rsidR="005D3CEE" w:rsidRPr="0024492E" w:rsidRDefault="005D3CEE" w:rsidP="005D3CE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 w:rsidRPr="0024492E"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Avläser information i enkla tabeller </w:t>
            </w:r>
          </w:p>
          <w:p w14:paraId="5BF36133" w14:textId="6CDB9585" w:rsidR="004809BA" w:rsidRPr="0024492E" w:rsidRDefault="005D3CEE" w:rsidP="005D3CE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 w:rsidRPr="0024492E">
              <w:rPr>
                <w:rFonts w:ascii="Helvetica" w:hAnsi="Helvetica"/>
                <w:color w:val="000000" w:themeColor="text1"/>
                <w:sz w:val="22"/>
                <w:szCs w:val="22"/>
              </w:rPr>
              <w:t>• Avläser information i olika diagram t ex stapel- och cirkeldiagram</w:t>
            </w:r>
          </w:p>
        </w:tc>
        <w:tc>
          <w:tcPr>
            <w:tcW w:w="2665" w:type="dxa"/>
            <w:tcBorders>
              <w:bottom w:val="single" w:sz="8" w:space="0" w:color="4770BB"/>
            </w:tcBorders>
          </w:tcPr>
          <w:p w14:paraId="22E4B96C" w14:textId="2CF471B3" w:rsidR="004809BA" w:rsidRPr="005C7CEE" w:rsidRDefault="004809BA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441A646D" w14:textId="77777777" w:rsidTr="000C0C46">
        <w:trPr>
          <w:trHeight w:hRule="exact" w:val="567"/>
        </w:trPr>
        <w:tc>
          <w:tcPr>
            <w:tcW w:w="5670" w:type="dxa"/>
            <w:tcBorders>
              <w:top w:val="single" w:sz="8" w:space="0" w:color="4770BB"/>
            </w:tcBorders>
            <w:shd w:val="clear" w:color="auto" w:fill="C6D9F1" w:themeFill="text2" w:themeFillTint="33"/>
            <w:vAlign w:val="center"/>
          </w:tcPr>
          <w:p w14:paraId="75F4F8A5" w14:textId="2A5A4938" w:rsidR="00A8712E" w:rsidRPr="005C7CEE" w:rsidRDefault="00A8712E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t>Begrepp</w:t>
            </w:r>
          </w:p>
        </w:tc>
        <w:tc>
          <w:tcPr>
            <w:tcW w:w="2665" w:type="dxa"/>
            <w:tcBorders>
              <w:top w:val="single" w:sz="8" w:space="0" w:color="4770BB"/>
            </w:tcBorders>
            <w:shd w:val="clear" w:color="auto" w:fill="C6D9F1" w:themeFill="text2" w:themeFillTint="33"/>
            <w:vAlign w:val="center"/>
          </w:tcPr>
          <w:p w14:paraId="51F3DA4F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4770BB"/>
            </w:tcBorders>
            <w:shd w:val="clear" w:color="auto" w:fill="C6D9F1" w:themeFill="text2" w:themeFillTint="33"/>
            <w:vAlign w:val="center"/>
          </w:tcPr>
          <w:p w14:paraId="130AF905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4770BB"/>
            </w:tcBorders>
            <w:shd w:val="clear" w:color="auto" w:fill="C6D9F1" w:themeFill="text2" w:themeFillTint="33"/>
            <w:vAlign w:val="center"/>
          </w:tcPr>
          <w:p w14:paraId="26FFF302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4E7D5AFA" w14:textId="77777777" w:rsidTr="000C0C46">
        <w:tc>
          <w:tcPr>
            <w:tcW w:w="5670" w:type="dxa"/>
            <w:tcBorders>
              <w:bottom w:val="single" w:sz="8" w:space="0" w:color="4770BB"/>
            </w:tcBorders>
            <w:shd w:val="clear" w:color="auto" w:fill="F2F2F2" w:themeFill="background1" w:themeFillShade="F2"/>
          </w:tcPr>
          <w:p w14:paraId="2C533050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väl eleven använder olika begrepp</w:t>
            </w:r>
          </w:p>
          <w:p w14:paraId="0E7124BD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Kvaliten på elevens beskrivningar av olika matematiska begrepp och hur eleven då använder olika uttrycksformer</w:t>
            </w:r>
          </w:p>
          <w:p w14:paraId="0B5C7BCF" w14:textId="023E39A8" w:rsidR="00A8712E" w:rsidRPr="005C7CEE" w:rsidRDefault="005C7CE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visar kunskap om relationer och samband mellan olika matematiska begrepp</w:t>
            </w:r>
          </w:p>
        </w:tc>
        <w:tc>
          <w:tcPr>
            <w:tcW w:w="2665" w:type="dxa"/>
            <w:tcBorders>
              <w:bottom w:val="single" w:sz="8" w:space="0" w:color="4770BB"/>
            </w:tcBorders>
          </w:tcPr>
          <w:p w14:paraId="760673E3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bottom w:val="single" w:sz="8" w:space="0" w:color="4770BB"/>
            </w:tcBorders>
            <w:shd w:val="clear" w:color="auto" w:fill="F2F2F2" w:themeFill="background1" w:themeFillShade="F2"/>
          </w:tcPr>
          <w:p w14:paraId="7098B470" w14:textId="5EEE9F81" w:rsidR="00A8712E" w:rsidRPr="005C7CEE" w:rsidRDefault="005D3CE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5D3CEE">
              <w:rPr>
                <w:rFonts w:ascii="Helvetica" w:hAnsi="Helvetica"/>
                <w:color w:val="000000" w:themeColor="text1"/>
                <w:sz w:val="22"/>
                <w:szCs w:val="22"/>
              </w:rPr>
              <w:t>Använder ord som har med jämförelse av data att göra t ex fler, färre, lika många</w:t>
            </w:r>
          </w:p>
        </w:tc>
        <w:tc>
          <w:tcPr>
            <w:tcW w:w="2665" w:type="dxa"/>
            <w:tcBorders>
              <w:bottom w:val="single" w:sz="8" w:space="0" w:color="4770BB"/>
            </w:tcBorders>
          </w:tcPr>
          <w:p w14:paraId="2D4F18F6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5C7CEE" w:rsidRPr="00A8712E" w14:paraId="2078C0B7" w14:textId="77777777" w:rsidTr="000C0C46">
        <w:trPr>
          <w:trHeight w:hRule="exact" w:val="567"/>
        </w:trPr>
        <w:tc>
          <w:tcPr>
            <w:tcW w:w="5670" w:type="dxa"/>
            <w:tcBorders>
              <w:top w:val="single" w:sz="8" w:space="0" w:color="4770BB"/>
            </w:tcBorders>
            <w:shd w:val="clear" w:color="auto" w:fill="C6D9F1" w:themeFill="text2" w:themeFillTint="33"/>
            <w:vAlign w:val="center"/>
          </w:tcPr>
          <w:p w14:paraId="5A251AF3" w14:textId="3B727483" w:rsidR="005C7CEE" w:rsidRPr="005C7CEE" w:rsidRDefault="005C7CEE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t>Metoder</w:t>
            </w:r>
          </w:p>
        </w:tc>
        <w:tc>
          <w:tcPr>
            <w:tcW w:w="2665" w:type="dxa"/>
            <w:tcBorders>
              <w:top w:val="single" w:sz="8" w:space="0" w:color="4770BB"/>
            </w:tcBorders>
            <w:shd w:val="clear" w:color="auto" w:fill="C6D9F1" w:themeFill="text2" w:themeFillTint="33"/>
            <w:vAlign w:val="center"/>
          </w:tcPr>
          <w:p w14:paraId="5C87C45A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4770BB"/>
            </w:tcBorders>
            <w:shd w:val="clear" w:color="auto" w:fill="C6D9F1" w:themeFill="text2" w:themeFillTint="33"/>
            <w:vAlign w:val="center"/>
          </w:tcPr>
          <w:p w14:paraId="5F8495FF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4770BB"/>
            </w:tcBorders>
            <w:shd w:val="clear" w:color="auto" w:fill="C6D9F1" w:themeFill="text2" w:themeFillTint="33"/>
            <w:vAlign w:val="center"/>
          </w:tcPr>
          <w:p w14:paraId="7C7B47A7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1DA9CCD7" w14:textId="77777777" w:rsidTr="000C0C46">
        <w:tc>
          <w:tcPr>
            <w:tcW w:w="5670" w:type="dxa"/>
            <w:tcBorders>
              <w:bottom w:val="single" w:sz="8" w:space="0" w:color="4770BB"/>
            </w:tcBorders>
            <w:shd w:val="clear" w:color="auto" w:fill="F2F2F2" w:themeFill="background1" w:themeFillShade="F2"/>
          </w:tcPr>
          <w:p w14:paraId="76F71839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lastRenderedPageBreak/>
              <w:t>Hur väl metoden är anpassad till uppgiften/situationen</w:t>
            </w:r>
          </w:p>
          <w:p w14:paraId="00693E58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väl eleven genomför metoder och beräkningar</w:t>
            </w:r>
          </w:p>
          <w:p w14:paraId="60895E5A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utvecklingsbara elevens metoder är</w:t>
            </w:r>
          </w:p>
          <w:p w14:paraId="2942B001" w14:textId="39EA57F3" w:rsidR="00A8712E" w:rsidRPr="005C7CEE" w:rsidRDefault="005C7CE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 xml:space="preserve">Hur väl eleven hanterar olika hjälpmedel </w:t>
            </w:r>
          </w:p>
        </w:tc>
        <w:tc>
          <w:tcPr>
            <w:tcW w:w="2665" w:type="dxa"/>
            <w:tcBorders>
              <w:bottom w:val="single" w:sz="8" w:space="0" w:color="4770BB"/>
            </w:tcBorders>
          </w:tcPr>
          <w:p w14:paraId="7E66DE97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bottom w:val="single" w:sz="8" w:space="0" w:color="4770BB"/>
            </w:tcBorders>
            <w:shd w:val="clear" w:color="auto" w:fill="F2F2F2" w:themeFill="background1" w:themeFillShade="F2"/>
          </w:tcPr>
          <w:p w14:paraId="612F288C" w14:textId="3FCEB1E5" w:rsidR="005D3CEE" w:rsidRPr="005D3CEE" w:rsidRDefault="005D3CEE" w:rsidP="005D3CE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5D3CEE">
              <w:rPr>
                <w:rFonts w:ascii="Helvetica" w:hAnsi="Helvetica"/>
                <w:color w:val="000000" w:themeColor="text1"/>
                <w:sz w:val="22"/>
                <w:szCs w:val="22"/>
              </w:rPr>
              <w:t>Sorterar föremål efter ett bestämt kriterie och hålla kvar vid det</w:t>
            </w:r>
          </w:p>
          <w:p w14:paraId="69336C22" w14:textId="778B6CF0" w:rsidR="005D3CEE" w:rsidRPr="005D3CEE" w:rsidRDefault="005D3CEE" w:rsidP="005D3CE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5D3CEE">
              <w:rPr>
                <w:rFonts w:ascii="Helvetica" w:hAnsi="Helvetica"/>
                <w:color w:val="000000" w:themeColor="text1"/>
                <w:sz w:val="22"/>
                <w:szCs w:val="22"/>
              </w:rPr>
              <w:t>Konstruerar ett godtagbart stapeldiagram</w:t>
            </w:r>
          </w:p>
          <w:p w14:paraId="4B764AF4" w14:textId="3ADF2FB8" w:rsidR="00A8712E" w:rsidRPr="005C7CEE" w:rsidRDefault="005D3CEE" w:rsidP="005D3CE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5D3CEE">
              <w:rPr>
                <w:rFonts w:ascii="Helvetica" w:hAnsi="Helvetica"/>
                <w:color w:val="000000" w:themeColor="text1"/>
                <w:sz w:val="22"/>
                <w:szCs w:val="22"/>
              </w:rPr>
              <w:t>Bokför undersökningen med enkla tabeller</w:t>
            </w:r>
          </w:p>
        </w:tc>
        <w:tc>
          <w:tcPr>
            <w:tcW w:w="2665" w:type="dxa"/>
            <w:tcBorders>
              <w:bottom w:val="single" w:sz="8" w:space="0" w:color="4770BB"/>
            </w:tcBorders>
          </w:tcPr>
          <w:p w14:paraId="14265579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5C7CEE" w:rsidRPr="00A8712E" w14:paraId="35AFD99E" w14:textId="77777777" w:rsidTr="000C0C46">
        <w:trPr>
          <w:trHeight w:hRule="exact" w:val="567"/>
        </w:trPr>
        <w:tc>
          <w:tcPr>
            <w:tcW w:w="5670" w:type="dxa"/>
            <w:tcBorders>
              <w:top w:val="single" w:sz="8" w:space="0" w:color="4770BB"/>
            </w:tcBorders>
            <w:shd w:val="clear" w:color="auto" w:fill="C6D9F1" w:themeFill="text2" w:themeFillTint="33"/>
            <w:vAlign w:val="center"/>
          </w:tcPr>
          <w:p w14:paraId="5385E773" w14:textId="02453E46" w:rsidR="005C7CEE" w:rsidRPr="005C7CEE" w:rsidRDefault="005C7CEE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t>Resonemang</w:t>
            </w:r>
          </w:p>
        </w:tc>
        <w:tc>
          <w:tcPr>
            <w:tcW w:w="2665" w:type="dxa"/>
            <w:tcBorders>
              <w:top w:val="single" w:sz="8" w:space="0" w:color="4770BB"/>
            </w:tcBorders>
            <w:shd w:val="clear" w:color="auto" w:fill="C6D9F1" w:themeFill="text2" w:themeFillTint="33"/>
            <w:vAlign w:val="center"/>
          </w:tcPr>
          <w:p w14:paraId="530CFEBE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4770BB"/>
            </w:tcBorders>
            <w:shd w:val="clear" w:color="auto" w:fill="C6D9F1" w:themeFill="text2" w:themeFillTint="33"/>
            <w:vAlign w:val="center"/>
          </w:tcPr>
          <w:p w14:paraId="3495A24E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4770BB"/>
            </w:tcBorders>
            <w:shd w:val="clear" w:color="auto" w:fill="C6D9F1" w:themeFill="text2" w:themeFillTint="33"/>
            <w:vAlign w:val="center"/>
          </w:tcPr>
          <w:p w14:paraId="6B8057A9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6EE55BC8" w14:textId="77777777" w:rsidTr="000C0C46">
        <w:tc>
          <w:tcPr>
            <w:tcW w:w="5670" w:type="dxa"/>
            <w:tcBorders>
              <w:bottom w:val="single" w:sz="8" w:space="0" w:color="4770BB"/>
            </w:tcBorders>
            <w:shd w:val="clear" w:color="auto" w:fill="F2F2F2" w:themeFill="background1" w:themeFillShade="F2"/>
          </w:tcPr>
          <w:p w14:paraId="7CAD7F74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ställer och besvarar frågor med matematiskt innehåll</w:t>
            </w:r>
          </w:p>
          <w:p w14:paraId="26FF6DE4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följer, framför och bemöter matematiska resonemang</w:t>
            </w:r>
          </w:p>
          <w:p w14:paraId="56C67343" w14:textId="7A7C7EEE" w:rsidR="00A8712E" w:rsidRPr="005C7CEE" w:rsidRDefault="005C7CE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Kvaliten på elevens matematiska resonemang (motiveringar och argumentationer)</w:t>
            </w:r>
          </w:p>
        </w:tc>
        <w:tc>
          <w:tcPr>
            <w:tcW w:w="2665" w:type="dxa"/>
            <w:tcBorders>
              <w:bottom w:val="single" w:sz="8" w:space="0" w:color="4770BB"/>
            </w:tcBorders>
          </w:tcPr>
          <w:p w14:paraId="1640A557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bottom w:val="single" w:sz="8" w:space="0" w:color="4770BB"/>
            </w:tcBorders>
            <w:shd w:val="clear" w:color="auto" w:fill="F2F2F2" w:themeFill="background1" w:themeFillShade="F2"/>
          </w:tcPr>
          <w:p w14:paraId="5D44A7AF" w14:textId="4B9174CE" w:rsidR="005D3CEE" w:rsidRPr="005D3CEE" w:rsidRDefault="005D3CEE" w:rsidP="005D3CE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5D3CEE">
              <w:rPr>
                <w:rFonts w:ascii="Helvetica" w:hAnsi="Helvetica"/>
                <w:color w:val="000000" w:themeColor="text1"/>
                <w:sz w:val="22"/>
                <w:szCs w:val="22"/>
              </w:rPr>
              <w:t>Besvarar frågor om sitt eget stapeldiagram/sortering</w:t>
            </w:r>
          </w:p>
          <w:p w14:paraId="4913AD1B" w14:textId="263ADA81" w:rsidR="00A8712E" w:rsidRPr="005C7CEE" w:rsidRDefault="005D3CEE" w:rsidP="005D3CE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5D3CEE">
              <w:rPr>
                <w:rFonts w:ascii="Helvetica" w:hAnsi="Helvetica"/>
                <w:color w:val="000000" w:themeColor="text1"/>
                <w:sz w:val="22"/>
                <w:szCs w:val="22"/>
              </w:rPr>
              <w:t>Ställer frågor om kamratens stapeldiagram/sortering</w:t>
            </w:r>
          </w:p>
        </w:tc>
        <w:tc>
          <w:tcPr>
            <w:tcW w:w="2665" w:type="dxa"/>
            <w:tcBorders>
              <w:bottom w:val="single" w:sz="8" w:space="0" w:color="4770BB"/>
            </w:tcBorders>
          </w:tcPr>
          <w:p w14:paraId="12E4CEFC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5C7CEE" w:rsidRPr="00A8712E" w14:paraId="2039DE38" w14:textId="77777777" w:rsidTr="000C0C46">
        <w:trPr>
          <w:trHeight w:hRule="exact" w:val="567"/>
        </w:trPr>
        <w:tc>
          <w:tcPr>
            <w:tcW w:w="5670" w:type="dxa"/>
            <w:tcBorders>
              <w:top w:val="single" w:sz="8" w:space="0" w:color="4770BB"/>
            </w:tcBorders>
            <w:shd w:val="clear" w:color="auto" w:fill="C6D9F1" w:themeFill="text2" w:themeFillTint="33"/>
            <w:vAlign w:val="center"/>
          </w:tcPr>
          <w:p w14:paraId="363C598A" w14:textId="0B58C58C" w:rsidR="005C7CEE" w:rsidRPr="005C7CEE" w:rsidRDefault="005C7CEE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t>Kommunikation</w:t>
            </w:r>
          </w:p>
        </w:tc>
        <w:tc>
          <w:tcPr>
            <w:tcW w:w="2665" w:type="dxa"/>
            <w:tcBorders>
              <w:top w:val="single" w:sz="8" w:space="0" w:color="4770BB"/>
            </w:tcBorders>
            <w:shd w:val="clear" w:color="auto" w:fill="C6D9F1" w:themeFill="text2" w:themeFillTint="33"/>
            <w:vAlign w:val="center"/>
          </w:tcPr>
          <w:p w14:paraId="4443E67D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4770BB"/>
            </w:tcBorders>
            <w:shd w:val="clear" w:color="auto" w:fill="C6D9F1" w:themeFill="text2" w:themeFillTint="33"/>
            <w:vAlign w:val="center"/>
          </w:tcPr>
          <w:p w14:paraId="7BEE1DB3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4770BB"/>
            </w:tcBorders>
            <w:shd w:val="clear" w:color="auto" w:fill="C6D9F1" w:themeFill="text2" w:themeFillTint="33"/>
            <w:vAlign w:val="center"/>
          </w:tcPr>
          <w:p w14:paraId="78F6697D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72EE1040" w14:textId="77777777" w:rsidTr="000C0C46">
        <w:tc>
          <w:tcPr>
            <w:tcW w:w="5670" w:type="dxa"/>
            <w:shd w:val="clear" w:color="auto" w:fill="F2F2F2" w:themeFill="background1" w:themeFillShade="F2"/>
          </w:tcPr>
          <w:p w14:paraId="6639C9CE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Kvaliten på elevens beskrivningar och redogörelser både muntligt och skriftligt</w:t>
            </w:r>
          </w:p>
          <w:p w14:paraId="2BB1CB73" w14:textId="5ECE1CF8" w:rsidR="00A8712E" w:rsidRPr="005C7CEE" w:rsidRDefault="005C7CE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 xml:space="preserve">Hur väl eleven använder matematikens uttrycksformer </w:t>
            </w:r>
          </w:p>
        </w:tc>
        <w:tc>
          <w:tcPr>
            <w:tcW w:w="2665" w:type="dxa"/>
          </w:tcPr>
          <w:p w14:paraId="5ED6BC0A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F2F2F2" w:themeFill="background1" w:themeFillShade="F2"/>
          </w:tcPr>
          <w:p w14:paraId="6EF8AD7D" w14:textId="4B6660A9" w:rsidR="00A8712E" w:rsidRPr="005C7CEE" w:rsidRDefault="005D3CE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5D3CEE">
              <w:rPr>
                <w:rFonts w:ascii="Helvetica" w:hAnsi="Helvetica"/>
                <w:color w:val="000000" w:themeColor="text1"/>
                <w:sz w:val="22"/>
                <w:szCs w:val="22"/>
              </w:rPr>
              <w:t>Redovisar sina tankar som har med sortering att göra med konkret material, bilder och ord</w:t>
            </w:r>
          </w:p>
        </w:tc>
        <w:tc>
          <w:tcPr>
            <w:tcW w:w="2665" w:type="dxa"/>
          </w:tcPr>
          <w:p w14:paraId="552476CA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</w:tbl>
    <w:p w14:paraId="48D6A766" w14:textId="77777777" w:rsidR="00897F96" w:rsidRPr="001B3CD0" w:rsidRDefault="00897F96" w:rsidP="00A8712E">
      <w:pPr>
        <w:tabs>
          <w:tab w:val="left" w:pos="8520"/>
        </w:tabs>
        <w:spacing w:after="1200"/>
        <w:ind w:left="851"/>
        <w:rPr>
          <w:rFonts w:ascii="Helvetica" w:hAnsi="Helvetica"/>
          <w:sz w:val="48"/>
        </w:rPr>
      </w:pPr>
    </w:p>
    <w:sectPr w:rsidR="00897F96" w:rsidRPr="001B3CD0" w:rsidSect="004A4D0D">
      <w:pgSz w:w="16840" w:h="11900" w:orient="landscape"/>
      <w:pgMar w:top="851" w:right="851" w:bottom="851" w:left="851" w:header="0" w:footer="708" w:gutter="0"/>
      <w:pgBorders>
        <w:bottom w:val="single" w:sz="4" w:space="1" w:color="auto"/>
      </w:pgBorders>
      <w:cols w:space="708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E66C60" w14:textId="77777777" w:rsidR="004B7017" w:rsidRDefault="004B7017" w:rsidP="00972620">
      <w:r>
        <w:separator/>
      </w:r>
    </w:p>
  </w:endnote>
  <w:endnote w:type="continuationSeparator" w:id="0">
    <w:p w14:paraId="393FAEC8" w14:textId="77777777" w:rsidR="004B7017" w:rsidRDefault="004B7017" w:rsidP="00972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altName w:val="Helvetica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B30B8D" w14:textId="77777777" w:rsidR="004B7017" w:rsidRDefault="004B7017" w:rsidP="00972620">
      <w:r>
        <w:separator/>
      </w:r>
    </w:p>
  </w:footnote>
  <w:footnote w:type="continuationSeparator" w:id="0">
    <w:p w14:paraId="1DEDC96B" w14:textId="77777777" w:rsidR="004B7017" w:rsidRDefault="004B7017" w:rsidP="009726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87A83"/>
    <w:multiLevelType w:val="hybridMultilevel"/>
    <w:tmpl w:val="6A3E29B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BFA54C3"/>
    <w:multiLevelType w:val="hybridMultilevel"/>
    <w:tmpl w:val="22FEF2EC"/>
    <w:lvl w:ilvl="0" w:tplc="F528B9F6">
      <w:numFmt w:val="bullet"/>
      <w:lvlText w:val="-"/>
      <w:lvlJc w:val="left"/>
      <w:pPr>
        <w:ind w:left="1660" w:hanging="1300"/>
      </w:pPr>
      <w:rPr>
        <w:rFonts w:ascii="Helvetica" w:eastAsia="Times New Roman" w:hAnsi="Helvetica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4D43FA"/>
    <w:multiLevelType w:val="hybridMultilevel"/>
    <w:tmpl w:val="BD0E390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01231EA"/>
    <w:multiLevelType w:val="hybridMultilevel"/>
    <w:tmpl w:val="18109F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2D232D"/>
    <w:multiLevelType w:val="hybridMultilevel"/>
    <w:tmpl w:val="435C74E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CDB2B25"/>
    <w:multiLevelType w:val="hybridMultilevel"/>
    <w:tmpl w:val="ADEAA0C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DA735EF"/>
    <w:multiLevelType w:val="hybridMultilevel"/>
    <w:tmpl w:val="AEB85A64"/>
    <w:lvl w:ilvl="0" w:tplc="F528B9F6">
      <w:numFmt w:val="bullet"/>
      <w:lvlText w:val="-"/>
      <w:lvlJc w:val="left"/>
      <w:pPr>
        <w:ind w:left="1660" w:hanging="1300"/>
      </w:pPr>
      <w:rPr>
        <w:rFonts w:ascii="Helvetica" w:eastAsia="Times New Roman" w:hAnsi="Helvetica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752B88"/>
    <w:multiLevelType w:val="hybridMultilevel"/>
    <w:tmpl w:val="9AA2A704"/>
    <w:lvl w:ilvl="0" w:tplc="F528B9F6">
      <w:numFmt w:val="bullet"/>
      <w:lvlText w:val="-"/>
      <w:lvlJc w:val="left"/>
      <w:pPr>
        <w:ind w:left="1660" w:hanging="1300"/>
      </w:pPr>
      <w:rPr>
        <w:rFonts w:ascii="Helvetica" w:eastAsia="Times New Roman" w:hAnsi="Helvetica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216387"/>
    <w:multiLevelType w:val="hybridMultilevel"/>
    <w:tmpl w:val="DA00E89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DC61785"/>
    <w:multiLevelType w:val="hybridMultilevel"/>
    <w:tmpl w:val="1A905E9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59E0F26"/>
    <w:multiLevelType w:val="hybridMultilevel"/>
    <w:tmpl w:val="04DCCFF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6777E50"/>
    <w:multiLevelType w:val="hybridMultilevel"/>
    <w:tmpl w:val="3E6C22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0"/>
  </w:num>
  <w:num w:numId="4">
    <w:abstractNumId w:val="2"/>
  </w:num>
  <w:num w:numId="5">
    <w:abstractNumId w:val="5"/>
  </w:num>
  <w:num w:numId="6">
    <w:abstractNumId w:val="4"/>
  </w:num>
  <w:num w:numId="7">
    <w:abstractNumId w:val="9"/>
  </w:num>
  <w:num w:numId="8">
    <w:abstractNumId w:val="11"/>
  </w:num>
  <w:num w:numId="9">
    <w:abstractNumId w:val="3"/>
  </w:num>
  <w:num w:numId="10">
    <w:abstractNumId w:val="7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1304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620"/>
    <w:rsid w:val="00003955"/>
    <w:rsid w:val="000A5271"/>
    <w:rsid w:val="000C0C46"/>
    <w:rsid w:val="00100556"/>
    <w:rsid w:val="001046D7"/>
    <w:rsid w:val="00135E90"/>
    <w:rsid w:val="00137611"/>
    <w:rsid w:val="001A2397"/>
    <w:rsid w:val="001B1D9C"/>
    <w:rsid w:val="001B3CD0"/>
    <w:rsid w:val="0024492E"/>
    <w:rsid w:val="0024789F"/>
    <w:rsid w:val="00263647"/>
    <w:rsid w:val="00277041"/>
    <w:rsid w:val="002D013B"/>
    <w:rsid w:val="002F745D"/>
    <w:rsid w:val="0031705C"/>
    <w:rsid w:val="0036207B"/>
    <w:rsid w:val="00397890"/>
    <w:rsid w:val="0042652E"/>
    <w:rsid w:val="004809BA"/>
    <w:rsid w:val="004A12C3"/>
    <w:rsid w:val="004A4D0D"/>
    <w:rsid w:val="004B7017"/>
    <w:rsid w:val="004C380D"/>
    <w:rsid w:val="00550B24"/>
    <w:rsid w:val="00583D7B"/>
    <w:rsid w:val="005C7CEE"/>
    <w:rsid w:val="005D3CEE"/>
    <w:rsid w:val="005F24CB"/>
    <w:rsid w:val="00736A21"/>
    <w:rsid w:val="00764CDB"/>
    <w:rsid w:val="0078014E"/>
    <w:rsid w:val="00786A15"/>
    <w:rsid w:val="00827080"/>
    <w:rsid w:val="00897F96"/>
    <w:rsid w:val="00972620"/>
    <w:rsid w:val="009871F3"/>
    <w:rsid w:val="009964D6"/>
    <w:rsid w:val="009B5075"/>
    <w:rsid w:val="009E0766"/>
    <w:rsid w:val="009E5238"/>
    <w:rsid w:val="009E715D"/>
    <w:rsid w:val="00A050C5"/>
    <w:rsid w:val="00A370A4"/>
    <w:rsid w:val="00A4072F"/>
    <w:rsid w:val="00A8712E"/>
    <w:rsid w:val="00AC6172"/>
    <w:rsid w:val="00AD1EF3"/>
    <w:rsid w:val="00AD4AE1"/>
    <w:rsid w:val="00AE3538"/>
    <w:rsid w:val="00AF2B12"/>
    <w:rsid w:val="00BE71ED"/>
    <w:rsid w:val="00C10938"/>
    <w:rsid w:val="00C67183"/>
    <w:rsid w:val="00CD68C3"/>
    <w:rsid w:val="00D037E0"/>
    <w:rsid w:val="00D2237C"/>
    <w:rsid w:val="00DC496F"/>
    <w:rsid w:val="00DE30A3"/>
    <w:rsid w:val="00E2123F"/>
    <w:rsid w:val="00E23C8D"/>
    <w:rsid w:val="00E36181"/>
    <w:rsid w:val="00E6386D"/>
    <w:rsid w:val="00E70224"/>
    <w:rsid w:val="00EC3427"/>
    <w:rsid w:val="00F07C02"/>
    <w:rsid w:val="00FC2E1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0D904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  <w:style w:type="paragraph" w:styleId="Liststycke">
    <w:name w:val="List Paragraph"/>
    <w:basedOn w:val="Normal"/>
    <w:uiPriority w:val="34"/>
    <w:qFormat/>
    <w:rsid w:val="00897F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2F745D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KommentarerChar">
    <w:name w:val="Kommentarer Char"/>
    <w:basedOn w:val="Standardstycketypsnitt"/>
    <w:link w:val="Kommentarer"/>
    <w:uiPriority w:val="99"/>
    <w:semiHidden/>
    <w:rsid w:val="002F745D"/>
    <w:rPr>
      <w:rFonts w:eastAsiaTheme="minorHAnsi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  <w:style w:type="paragraph" w:styleId="Liststycke">
    <w:name w:val="List Paragraph"/>
    <w:basedOn w:val="Normal"/>
    <w:uiPriority w:val="34"/>
    <w:qFormat/>
    <w:rsid w:val="00897F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2F745D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KommentarerChar">
    <w:name w:val="Kommentarer Char"/>
    <w:basedOn w:val="Standardstycketypsnitt"/>
    <w:link w:val="Kommentarer"/>
    <w:uiPriority w:val="99"/>
    <w:semiHidden/>
    <w:rsid w:val="002F745D"/>
    <w:rPr>
      <w:rFonts w:eastAsiaTheme="minorHAnsi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616C190-D24A-2D48-9DFF-6B12E98DE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2</Pages>
  <Words>313</Words>
  <Characters>1662</Characters>
  <Application>Microsoft Macintosh Word</Application>
  <DocSecurity>0</DocSecurity>
  <Lines>13</Lines>
  <Paragraphs>3</Paragraphs>
  <ScaleCrop>false</ScaleCrop>
  <Company>AB Typoform</Company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Jerker von Vegesack</dc:creator>
  <cp:keywords/>
  <dc:description/>
  <cp:lastModifiedBy>Jerker von Vegesack</cp:lastModifiedBy>
  <cp:revision>30</cp:revision>
  <cp:lastPrinted>2013-12-19T10:42:00Z</cp:lastPrinted>
  <dcterms:created xsi:type="dcterms:W3CDTF">2013-12-19T10:36:00Z</dcterms:created>
  <dcterms:modified xsi:type="dcterms:W3CDTF">2014-01-14T15:17:00Z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arget">
    <vt:i4>2048</vt:i4>
  </property>
</Properties>
</file>